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700"/>
        <w:rPr>
          <w:rFonts w:hint="eastAsia"/>
          <w:b/>
          <w:sz w:val="30"/>
          <w:szCs w:val="30"/>
        </w:rPr>
      </w:pPr>
      <w:bookmarkStart w:id="0" w:name="_GoBack"/>
      <w:bookmarkEnd w:id="0"/>
      <w:r>
        <w:rPr>
          <w:rFonts w:hint="eastAsia"/>
          <w:b/>
          <w:sz w:val="30"/>
          <w:szCs w:val="30"/>
        </w:rPr>
        <w:t>需要集资户提供的资料清单</w:t>
      </w:r>
    </w:p>
    <w:p>
      <w:pPr>
        <w:rPr>
          <w:sz w:val="28"/>
          <w:szCs w:val="30"/>
        </w:rPr>
      </w:pPr>
      <w:r>
        <w:rPr>
          <w:rFonts w:hint="eastAsia"/>
          <w:sz w:val="28"/>
          <w:szCs w:val="30"/>
        </w:rPr>
        <w:t>1、合肥市职工（个人）参加集资建住房申报审批表（原件一式四份）</w:t>
      </w:r>
    </w:p>
    <w:p>
      <w:pPr>
        <w:rPr>
          <w:sz w:val="28"/>
          <w:szCs w:val="28"/>
        </w:rPr>
      </w:pPr>
      <w:r>
        <w:rPr>
          <w:rFonts w:hint="eastAsia"/>
          <w:sz w:val="28"/>
          <w:szCs w:val="28"/>
        </w:rPr>
        <w:t>2、身份证资料：申请人身份证 ;配偶身份证。（复印件2份，两面印）</w:t>
      </w:r>
    </w:p>
    <w:p>
      <w:pPr>
        <w:rPr>
          <w:sz w:val="28"/>
          <w:szCs w:val="28"/>
        </w:rPr>
      </w:pPr>
      <w:r>
        <w:rPr>
          <w:rFonts w:hint="eastAsia"/>
          <w:sz w:val="28"/>
          <w:szCs w:val="28"/>
        </w:rPr>
        <w:t>3、婚姻状况资料 :结婚证;离婚证及离婚协议书;法院判决书;死亡证明。（复印件2份）</w:t>
      </w:r>
    </w:p>
    <w:p>
      <w:pPr>
        <w:rPr>
          <w:sz w:val="28"/>
          <w:szCs w:val="28"/>
        </w:rPr>
      </w:pPr>
      <w:r>
        <w:rPr>
          <w:rFonts w:hint="eastAsia"/>
          <w:sz w:val="28"/>
          <w:szCs w:val="28"/>
        </w:rPr>
        <w:t>4、户口资料：户口首页、申请人信息页、配偶信息页。（复印件2份）</w:t>
      </w:r>
    </w:p>
    <w:p>
      <w:pPr>
        <w:rPr>
          <w:sz w:val="28"/>
          <w:szCs w:val="28"/>
        </w:rPr>
      </w:pPr>
      <w:r>
        <w:rPr>
          <w:rFonts w:hint="eastAsia"/>
          <w:sz w:val="28"/>
          <w:szCs w:val="28"/>
        </w:rPr>
        <w:t>5、房款资料：交房款收据。（复印件2份，几张收据复印到一张A4纸上）</w:t>
      </w:r>
    </w:p>
    <w:p>
      <w:pPr>
        <w:rPr>
          <w:sz w:val="28"/>
          <w:szCs w:val="28"/>
        </w:rPr>
      </w:pPr>
      <w:r>
        <w:rPr>
          <w:rFonts w:hint="eastAsia"/>
          <w:sz w:val="28"/>
          <w:szCs w:val="28"/>
        </w:rPr>
        <w:t>6、证明资料：农业户口的（包括本地和异地），需无宅基地、无享受宅基地拆迁安置等享受集体土地住房政策的证明（当地村、乡、镇三级证明）。异地非农户口的，提供未享受福利分房、未领取住房补贴等房改政策的证明。（见附件的模板）</w:t>
      </w:r>
    </w:p>
    <w:p>
      <w:pPr>
        <w:rPr>
          <w:sz w:val="28"/>
          <w:szCs w:val="28"/>
        </w:rPr>
      </w:pPr>
      <w:r>
        <w:rPr>
          <w:rFonts w:hint="eastAsia"/>
          <w:sz w:val="28"/>
          <w:szCs w:val="28"/>
        </w:rPr>
        <w:t>7、其他需要提供的说明材料。</w:t>
      </w:r>
    </w:p>
    <w:p>
      <w:pPr>
        <w:ind w:firstLine="1405" w:firstLineChars="500"/>
        <w:rPr>
          <w:rFonts w:hint="eastAsia"/>
          <w:b/>
          <w:sz w:val="28"/>
          <w:szCs w:val="36"/>
        </w:rPr>
      </w:pPr>
      <w:r>
        <w:rPr>
          <w:rFonts w:hint="eastAsia"/>
          <w:b/>
          <w:sz w:val="28"/>
          <w:szCs w:val="36"/>
        </w:rPr>
        <w:t>集资建住房填表说明及注意事项</w:t>
      </w:r>
    </w:p>
    <w:p>
      <w:pPr>
        <w:numPr>
          <w:ilvl w:val="0"/>
          <w:numId w:val="1"/>
        </w:numPr>
        <w:spacing w:line="400" w:lineRule="exact"/>
        <w:ind w:firstLine="560" w:firstLineChars="200"/>
        <w:rPr>
          <w:rFonts w:hint="eastAsia"/>
          <w:sz w:val="28"/>
          <w:szCs w:val="30"/>
        </w:rPr>
      </w:pPr>
      <w:r>
        <w:rPr>
          <w:rFonts w:hint="eastAsia"/>
          <w:sz w:val="28"/>
          <w:szCs w:val="30"/>
        </w:rPr>
        <w:t>填写《合肥市职工（个人）参加集资建住房申报审批表》时，购房申请人单位意见及配偶单位意见栏内要写明在单位享受房改政策情况(如未享受过房改的，需写“该同志在我单位未参加集资建房未购买和租住公有住房未领取住房补贴”)，由法人或经办人签字并加盖公章。配偶无工作单位的由户口所在地社区居委会在配偶单位意见栏内写明“该同志为我辖区居民，无工作单位”。</w:t>
      </w:r>
    </w:p>
    <w:p>
      <w:pPr>
        <w:numPr>
          <w:ilvl w:val="0"/>
          <w:numId w:val="1"/>
        </w:numPr>
        <w:spacing w:line="400" w:lineRule="exact"/>
        <w:ind w:firstLine="560" w:firstLineChars="200"/>
        <w:rPr>
          <w:rFonts w:hint="eastAsia"/>
          <w:sz w:val="28"/>
          <w:szCs w:val="30"/>
        </w:rPr>
      </w:pPr>
      <w:r>
        <w:rPr>
          <w:rFonts w:hint="eastAsia"/>
          <w:sz w:val="28"/>
          <w:szCs w:val="30"/>
        </w:rPr>
        <w:t>参加工作时间栏应加盖单位审核部门章。</w:t>
      </w:r>
    </w:p>
    <w:p>
      <w:pPr>
        <w:spacing w:line="400" w:lineRule="exact"/>
        <w:ind w:firstLine="560" w:firstLineChars="200"/>
        <w:rPr>
          <w:rFonts w:hint="eastAsia"/>
          <w:sz w:val="28"/>
          <w:szCs w:val="30"/>
        </w:rPr>
      </w:pPr>
      <w:r>
        <w:rPr>
          <w:rFonts w:hint="eastAsia"/>
          <w:sz w:val="28"/>
          <w:szCs w:val="30"/>
        </w:rPr>
        <w:t>3、配偶为外地（含合肥的四县一市）城镇户口的，由当地房产（房改）部门出具其在当地享受房改情况证明，并由配偶工作单位（无单位的由集资建房单位）在配偶单位意见栏内注明“证明附后”;配偶为外地农村户口的，由当地乡、镇政府出具其在当地是否享受宅基地及宅基地住房的证明，并由集资建房单位在配偶单位意见栏内注明“证明附后”;夫妻双方曾有外地工作经历或户口从外地迁入合肥的，视情况比照以上要求。</w:t>
      </w:r>
    </w:p>
    <w:p>
      <w:pPr>
        <w:spacing w:line="400" w:lineRule="exact"/>
        <w:ind w:firstLine="560" w:firstLineChars="200"/>
        <w:rPr>
          <w:rFonts w:hint="eastAsia"/>
          <w:sz w:val="28"/>
          <w:szCs w:val="30"/>
        </w:rPr>
      </w:pPr>
      <w:r>
        <w:rPr>
          <w:rFonts w:hint="eastAsia"/>
          <w:sz w:val="28"/>
          <w:szCs w:val="30"/>
        </w:rPr>
        <w:t>4、离婚人员“离异”两字写在配偶姓名栏，离婚人员姓名、身份证号码及离婚时间写在身份证号码栏并附“离婚证”复印件及离婚协议或法院出具的离婚判决书。并在其他需要什么情况栏写明没有再婚的承诺。</w:t>
      </w:r>
    </w:p>
    <w:p>
      <w:pPr>
        <w:spacing w:line="400" w:lineRule="exact"/>
        <w:ind w:firstLine="560" w:firstLineChars="200"/>
        <w:rPr>
          <w:rFonts w:hint="eastAsia"/>
          <w:sz w:val="28"/>
          <w:szCs w:val="30"/>
        </w:rPr>
      </w:pPr>
      <w:r>
        <w:rPr>
          <w:rFonts w:hint="eastAsia"/>
          <w:sz w:val="28"/>
          <w:szCs w:val="30"/>
        </w:rPr>
        <w:t>5、已故人员“已故”两字写在配偶姓名栏，已故人员姓名、身份证号码及死亡时间写在身份证号码栏并提供“死亡证明”。并在其他需要什么情况栏写明没有再婚的承诺。</w:t>
      </w:r>
    </w:p>
    <w:p>
      <w:pPr>
        <w:spacing w:line="400" w:lineRule="exact"/>
        <w:ind w:firstLine="560" w:firstLineChars="200"/>
        <w:rPr>
          <w:rFonts w:hint="eastAsia"/>
          <w:sz w:val="28"/>
          <w:szCs w:val="30"/>
        </w:rPr>
      </w:pPr>
      <w:r>
        <w:rPr>
          <w:rFonts w:hint="eastAsia"/>
          <w:sz w:val="28"/>
          <w:szCs w:val="30"/>
        </w:rPr>
        <w:t>6、未结婚的要在配偶姓名栏及产权单位栏写明“未婚”。</w:t>
      </w:r>
    </w:p>
    <w:p>
      <w:pPr>
        <w:spacing w:line="400" w:lineRule="exact"/>
        <w:ind w:firstLine="560" w:firstLineChars="200"/>
        <w:rPr>
          <w:rFonts w:hint="eastAsia"/>
          <w:sz w:val="28"/>
          <w:szCs w:val="30"/>
        </w:rPr>
      </w:pPr>
      <w:r>
        <w:rPr>
          <w:rFonts w:hint="eastAsia"/>
          <w:sz w:val="28"/>
          <w:szCs w:val="30"/>
        </w:rPr>
        <w:t>7、享受副县级（含）及副高级职称（含）以上级别的，需提供任职文件和职称证书原件和复印件，复印件由单位审核盖章并注明“与原件一致”字样。</w:t>
      </w:r>
    </w:p>
    <w:p>
      <w:pPr>
        <w:spacing w:line="400" w:lineRule="exact"/>
        <w:ind w:firstLine="560" w:firstLineChars="200"/>
        <w:rPr>
          <w:rFonts w:hint="eastAsia"/>
          <w:sz w:val="28"/>
          <w:szCs w:val="30"/>
        </w:rPr>
      </w:pPr>
      <w:r>
        <w:rPr>
          <w:rFonts w:hint="eastAsia"/>
          <w:sz w:val="28"/>
          <w:szCs w:val="30"/>
        </w:rPr>
        <w:t>8、表格填写要求完整、字体工整、不得涂改。</w:t>
      </w:r>
    </w:p>
    <w:p>
      <w:pPr>
        <w:ind w:firstLine="560" w:firstLineChars="200"/>
        <w:rPr>
          <w:sz w:val="28"/>
          <w:szCs w:val="28"/>
        </w:rPr>
      </w:pPr>
      <w:r>
        <w:rPr>
          <w:rFonts w:hint="eastAsia"/>
          <w:sz w:val="28"/>
          <w:szCs w:val="30"/>
        </w:rPr>
        <w:t>9、所有复印件单位均需加盖单位审核部门章。注明原件已核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0E55F"/>
    <w:multiLevelType w:val="singleLevel"/>
    <w:tmpl w:val="5420E5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AC"/>
    <w:rsid w:val="000F134A"/>
    <w:rsid w:val="002D66AC"/>
    <w:rsid w:val="00312967"/>
    <w:rsid w:val="00334CF4"/>
    <w:rsid w:val="0033662E"/>
    <w:rsid w:val="003D1EFD"/>
    <w:rsid w:val="005226CB"/>
    <w:rsid w:val="00666ECB"/>
    <w:rsid w:val="007569E2"/>
    <w:rsid w:val="00844F97"/>
    <w:rsid w:val="009F5688"/>
    <w:rsid w:val="00A15D1F"/>
    <w:rsid w:val="00DF306E"/>
    <w:rsid w:val="00E16494"/>
    <w:rsid w:val="00F326F9"/>
    <w:rsid w:val="00F32B4A"/>
    <w:rsid w:val="00F6637B"/>
    <w:rsid w:val="00FD2E72"/>
    <w:rsid w:val="36A64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152</Words>
  <Characters>873</Characters>
  <Lines>7</Lines>
  <Paragraphs>2</Paragraphs>
  <TotalTime>0</TotalTime>
  <ScaleCrop>false</ScaleCrop>
  <LinksUpToDate>false</LinksUpToDate>
  <CharactersWithSpaces>1023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2018-01-26T00:42:00Z</dcterms:created>
  <dc:creator>胡宇清</dc:creator>
  <cp:lastModifiedBy>DELL</cp:lastModifiedBy>
  <cp:lastPrinted>2018-01-26T01:14:00Z</cp:lastPrinted>
  <dcterms:modified xsi:type="dcterms:W3CDTF">2018-01-26T07:47:05Z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